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</w:t>
      </w:r>
      <w:r w:rsidR="00E255FE">
        <w:rPr>
          <w:b/>
          <w:lang w:val="bg-BG"/>
        </w:rPr>
        <w:t>ИТЕ И ОСНОВАНИЕТО  ЗА ОСВОБОЖДА</w:t>
      </w:r>
      <w:r w:rsidRPr="002D5D6B">
        <w:rPr>
          <w:b/>
          <w:lang w:val="bg-BG"/>
        </w:rPr>
        <w:t>ВАНЕ</w:t>
      </w:r>
      <w:r w:rsidR="00E255FE">
        <w:rPr>
          <w:b/>
          <w:lang w:val="bg-BG"/>
        </w:rPr>
        <w:t xml:space="preserve">ТО ,УСВОЯВАНЕТО </w:t>
      </w:r>
      <w:r w:rsidRPr="002D5D6B">
        <w:rPr>
          <w:b/>
          <w:lang w:val="bg-BG"/>
        </w:rPr>
        <w:t xml:space="preserve"> ИЛИ ЗАДЪРЖАНЕ</w:t>
      </w:r>
      <w:r w:rsidR="00D52031">
        <w:rPr>
          <w:b/>
          <w:lang w:val="bg-BG"/>
        </w:rPr>
        <w:t>ТО НА ГАРАНЦИИТЕ ЗА ИЗПЪЛНЕНИЕ</w:t>
      </w:r>
      <w:r w:rsidRPr="002D5D6B">
        <w:rPr>
          <w:b/>
          <w:lang w:val="bg-BG"/>
        </w:rPr>
        <w:t xml:space="preserve">  НА </w:t>
      </w:r>
      <w:r w:rsidR="00D52031">
        <w:rPr>
          <w:b/>
          <w:lang w:val="bg-BG"/>
        </w:rPr>
        <w:t>ВСЕКИ ДОГОВОР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656"/>
        <w:gridCol w:w="1701"/>
        <w:gridCol w:w="1417"/>
        <w:gridCol w:w="2240"/>
        <w:gridCol w:w="1695"/>
      </w:tblGrid>
      <w:tr w:rsidR="00D52031" w:rsidTr="00E03188">
        <w:trPr>
          <w:trHeight w:val="1301"/>
        </w:trPr>
        <w:tc>
          <w:tcPr>
            <w:tcW w:w="57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656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701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договора</w:t>
            </w:r>
          </w:p>
        </w:tc>
        <w:tc>
          <w:tcPr>
            <w:tcW w:w="1417" w:type="dxa"/>
          </w:tcPr>
          <w:p w:rsidR="002D5D6B" w:rsidRPr="002D5D6B" w:rsidRDefault="00D5203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240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</w:t>
            </w:r>
            <w:r w:rsidR="00D52031">
              <w:rPr>
                <w:b/>
                <w:lang w:val="bg-BG"/>
              </w:rPr>
              <w:t>,усвояване</w:t>
            </w:r>
            <w:r w:rsidRPr="002D5D6B">
              <w:rPr>
                <w:b/>
                <w:lang w:val="bg-BG"/>
              </w:rPr>
              <w:t xml:space="preserve">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95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52031" w:rsidTr="00E03188">
        <w:tc>
          <w:tcPr>
            <w:tcW w:w="579" w:type="dxa"/>
          </w:tcPr>
          <w:p w:rsidR="00F67177" w:rsidRDefault="00F67177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F67177" w:rsidRDefault="00F67177">
            <w:pPr>
              <w:rPr>
                <w:lang w:val="bg-BG"/>
              </w:rPr>
            </w:pPr>
          </w:p>
        </w:tc>
        <w:tc>
          <w:tcPr>
            <w:tcW w:w="1656" w:type="dxa"/>
          </w:tcPr>
          <w:p w:rsidR="00F67177" w:rsidRPr="000D55D9" w:rsidRDefault="000D55D9" w:rsidP="002D79D1">
            <w:pPr>
              <w:rPr>
                <w:b/>
                <w:sz w:val="20"/>
                <w:szCs w:val="20"/>
                <w:lang w:val="en-US"/>
              </w:rPr>
            </w:pPr>
            <w:r w:rsidRPr="000D55D9">
              <w:rPr>
                <w:b/>
                <w:sz w:val="20"/>
                <w:szCs w:val="20"/>
                <w:lang w:val="en-US"/>
              </w:rPr>
              <w:t>ІХ-7-9/ 05.05.2015</w:t>
            </w:r>
          </w:p>
        </w:tc>
        <w:tc>
          <w:tcPr>
            <w:tcW w:w="1701" w:type="dxa"/>
          </w:tcPr>
          <w:p w:rsidR="00F67177" w:rsidRDefault="00F67177" w:rsidP="000D55D9">
            <w:pPr>
              <w:rPr>
                <w:lang w:val="bg-BG"/>
              </w:rPr>
            </w:pPr>
            <w:r w:rsidRPr="00A06D1C">
              <w:rPr>
                <w:b/>
                <w:color w:val="000000" w:themeColor="text1"/>
                <w:lang w:val="bg-BG"/>
              </w:rPr>
              <w:t xml:space="preserve"> </w:t>
            </w:r>
            <w:r w:rsidR="000D55D9" w:rsidRPr="000D55D9">
              <w:rPr>
                <w:b/>
                <w:color w:val="000000" w:themeColor="text1"/>
                <w:lang w:val="bg-BG"/>
              </w:rPr>
              <w:t>Комуникационно обслужване и поддръжка на Уебсайт на УБ "Лозенец"</w:t>
            </w:r>
          </w:p>
        </w:tc>
        <w:tc>
          <w:tcPr>
            <w:tcW w:w="1417" w:type="dxa"/>
          </w:tcPr>
          <w:p w:rsidR="00F67177" w:rsidRPr="00D208F0" w:rsidRDefault="000D55D9">
            <w:pPr>
              <w:rPr>
                <w:lang w:val="en-US"/>
              </w:rPr>
            </w:pPr>
            <w:r w:rsidRPr="000D55D9">
              <w:rPr>
                <w:lang w:val="en-US"/>
              </w:rPr>
              <w:t>М3 ООД</w:t>
            </w:r>
          </w:p>
        </w:tc>
        <w:tc>
          <w:tcPr>
            <w:tcW w:w="2240" w:type="dxa"/>
          </w:tcPr>
          <w:p w:rsidR="00F67177" w:rsidRPr="005423B7" w:rsidRDefault="00DC67C2" w:rsidP="00D208F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D55D9">
              <w:rPr>
                <w:lang w:val="en-US"/>
              </w:rPr>
              <w:t>.05</w:t>
            </w:r>
            <w:r w:rsidR="00D208F0">
              <w:rPr>
                <w:lang w:val="en-US"/>
              </w:rPr>
              <w:t>.2016</w:t>
            </w:r>
          </w:p>
        </w:tc>
        <w:tc>
          <w:tcPr>
            <w:tcW w:w="1695" w:type="dxa"/>
          </w:tcPr>
          <w:p w:rsidR="00F67177" w:rsidRPr="00D52031" w:rsidRDefault="00D52031">
            <w:pPr>
              <w:rPr>
                <w:lang w:val="bg-BG"/>
              </w:rPr>
            </w:pPr>
            <w:r>
              <w:rPr>
                <w:lang w:val="bg-BG"/>
              </w:rPr>
              <w:t>Съгласно  условията и сроковете в договора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D208F0" w:rsidRDefault="00DC67C2">
      <w:pPr>
        <w:rPr>
          <w:lang w:val="en-US"/>
        </w:rPr>
      </w:pPr>
      <w:r>
        <w:rPr>
          <w:lang w:val="en-US"/>
        </w:rPr>
        <w:t>10</w:t>
      </w:r>
      <w:bookmarkStart w:id="0" w:name="_GoBack"/>
      <w:bookmarkEnd w:id="0"/>
      <w:r w:rsidR="00D208F0">
        <w:rPr>
          <w:lang w:val="bg-BG"/>
        </w:rPr>
        <w:t>,0</w:t>
      </w:r>
      <w:r w:rsidR="000D55D9">
        <w:rPr>
          <w:lang w:val="en-US"/>
        </w:rPr>
        <w:t>5</w:t>
      </w:r>
      <w:r w:rsidR="00D208F0">
        <w:rPr>
          <w:lang w:val="bg-BG"/>
        </w:rPr>
        <w:t>,201</w:t>
      </w:r>
      <w:r w:rsidR="00D208F0">
        <w:rPr>
          <w:lang w:val="en-US"/>
        </w:rPr>
        <w:t>6</w:t>
      </w:r>
    </w:p>
    <w:p w:rsidR="005423B7" w:rsidRDefault="005423B7" w:rsidP="005423B7">
      <w:pPr>
        <w:rPr>
          <w:lang w:val="en-US"/>
        </w:rPr>
      </w:pPr>
    </w:p>
    <w:p w:rsidR="00D208F0" w:rsidRDefault="00D208F0" w:rsidP="00D208F0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D208F0" w:rsidRPr="00021EA7" w:rsidRDefault="00D208F0" w:rsidP="00D208F0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p w:rsidR="005423B7" w:rsidRPr="005423B7" w:rsidRDefault="005423B7" w:rsidP="00D208F0">
      <w:pPr>
        <w:rPr>
          <w:lang w:val="en-US"/>
        </w:rPr>
      </w:pPr>
    </w:p>
    <w:sectPr w:rsidR="005423B7" w:rsidRPr="0054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D55D9"/>
    <w:rsid w:val="002D5D6B"/>
    <w:rsid w:val="003357EE"/>
    <w:rsid w:val="003A33BC"/>
    <w:rsid w:val="003F14A4"/>
    <w:rsid w:val="005423B7"/>
    <w:rsid w:val="007A05C4"/>
    <w:rsid w:val="0095104D"/>
    <w:rsid w:val="00A06D1C"/>
    <w:rsid w:val="00BE0AF2"/>
    <w:rsid w:val="00C005AD"/>
    <w:rsid w:val="00D208F0"/>
    <w:rsid w:val="00D52031"/>
    <w:rsid w:val="00DC67C2"/>
    <w:rsid w:val="00DE58C1"/>
    <w:rsid w:val="00E03188"/>
    <w:rsid w:val="00E255FE"/>
    <w:rsid w:val="00E341E1"/>
    <w:rsid w:val="00EE79E4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28</cp:revision>
  <cp:lastPrinted>2016-03-07T06:49:00Z</cp:lastPrinted>
  <dcterms:created xsi:type="dcterms:W3CDTF">2015-06-12T12:36:00Z</dcterms:created>
  <dcterms:modified xsi:type="dcterms:W3CDTF">2016-05-11T06:05:00Z</dcterms:modified>
</cp:coreProperties>
</file>